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>В __________________ районный суд</w:t>
      </w:r>
    </w:p>
    <w:p>
      <w:pPr>
        <w:jc w:val="right"/>
      </w:pPr>
      <w:r>
        <w:t>Истец: ___________________________</w:t>
      </w:r>
    </w:p>
    <w:p>
      <w:pPr>
        <w:jc w:val="right"/>
      </w:pPr>
      <w:r>
        <w:t>Адрес: ___________________________</w:t>
      </w:r>
    </w:p>
    <w:p>
      <w:pPr>
        <w:jc w:val="right"/>
      </w:pPr>
      <w:r>
        <w:t>Телефон: _________________________</w:t>
      </w:r>
    </w:p>
    <w:p>
      <w:pPr>
        <w:jc w:val="right"/>
      </w:pPr>
      <w:r>
        <w:t>Электронная почта: _______________</w:t>
      </w:r>
    </w:p>
    <w:p>
      <w:pPr>
        <w:jc w:val="right"/>
      </w:pPr>
    </w:p>
    <w:p>
      <w:pPr>
        <w:jc w:val="right"/>
      </w:pPr>
      <w:r>
        <w:t>Ответчик: ________________________ (Застройщик)</w:t>
      </w:r>
    </w:p>
    <w:p>
      <w:pPr>
        <w:jc w:val="right"/>
      </w:pPr>
      <w:r>
        <w:t>Адрес: ___________________________</w:t>
      </w:r>
    </w:p>
    <w:p>
      <w:pPr>
        <w:jc w:val="right"/>
      </w:pPr>
      <w:r>
        <w:t>Телефон: _________________________</w:t>
      </w:r>
    </w:p>
    <w:p>
      <w:pPr>
        <w:jc w:val="right"/>
      </w:pPr>
      <w:r>
        <w:t>Электронная почта: _______________</w:t>
      </w:r>
    </w:p>
    <w:p>
      <w:pPr>
        <w:jc w:val="center"/>
      </w:pPr>
      <w:r>
        <w:rPr>
          <w:b/>
        </w:rPr>
        <w:t>ИСКОВОЕ ЗАЯВЛЕНИЕ К ЗАСТРОЙЩИКУ О ВЗЫСКАНИИ НЕУСТОЙКИ ЗА ПРОСРОЧКУ ПЕРЕДАЧИ ОБЪЕКТА ДОЛЕВОГО СТРОИТЕЛЬСТВА</w:t>
      </w:r>
    </w:p>
    <w:p>
      <w:pPr>
        <w:ind w:firstLine="720"/>
        <w:jc w:val="both"/>
      </w:pPr>
      <w:r>
        <w:t xml:space="preserve">      Между Истцом и Ответчиком был заключён договор участия в долевом строительстве № ___ от «__» ____________ 20__ г., в соответствии с которым Ответчик (застройщик) обязался построить и передать Истцу объект долевого строительства — квартиру, расположенную по адресу: ________________________________, не позднее «__» ____________ 20__ г.</w:t>
      </w:r>
    </w:p>
    <w:p>
      <w:pPr>
        <w:ind w:firstLine="720"/>
        <w:jc w:val="both"/>
      </w:pPr>
      <w:r>
        <w:t xml:space="preserve">      Истец в полном объёме исполнил свои обязательства по договору: своевременно оплатил стоимость объекта в размере __________ рублей, что подтверждается платёжными документами, и выполнил иные договорные условия.</w:t>
      </w:r>
    </w:p>
    <w:p>
      <w:pPr>
        <w:ind w:firstLine="720"/>
        <w:jc w:val="both"/>
      </w:pPr>
      <w:r>
        <w:t xml:space="preserve">      Однако Ответчиком нарушен установленный договором срок передачи объекта. На момент подачи настоящего иска объект долевого строительства Истцу не передан. Просрочка составляет ___ календарных дней.</w:t>
      </w:r>
    </w:p>
    <w:p>
      <w:pPr>
        <w:ind w:firstLine="720"/>
        <w:jc w:val="both"/>
      </w:pPr>
      <w:r>
        <w:t xml:space="preserve">      В соответствии с частью 2 статьи 6 Федерального закона от 30.12.2004 № 214-ФЗ «Об участии в долевом строительстве многоквартирных домов и иных объектов недвижимости», застройщик обязан уплатить участнику долевого строительства неустойку в размере одной трехсотой ставки рефинансирования Центрального банка Российской Федерации от цены договора за каждый день просрочки.</w:t>
      </w:r>
    </w:p>
    <w:p>
      <w:pPr>
        <w:ind w:firstLine="720"/>
        <w:jc w:val="both"/>
      </w:pPr>
      <w:r>
        <w:t xml:space="preserve">      Размер неустойки по состоянию на дату подачи иска составляет __________ рублей, что подтверждается расчётом, составленным на основании положений закона и прилагаемым к настоящему заявлению.</w:t>
      </w:r>
    </w:p>
    <w:p>
      <w:pPr>
        <w:ind w:firstLine="720"/>
        <w:jc w:val="both"/>
      </w:pPr>
      <w:r>
        <w:t xml:space="preserve">      Статья 309 Гражданского кодекса Российской Федерации устанавливает обязанность надлежащего исполнения обязательств, а статья 310 запрещает односторонний отказ от исполнения обязательства, за исключением случаев, предусмотренных законом.</w:t>
      </w:r>
    </w:p>
    <w:p>
      <w:pPr>
        <w:ind w:firstLine="720"/>
        <w:jc w:val="both"/>
      </w:pPr>
      <w:r>
        <w:t xml:space="preserve">      На основании статьи 15 Гражданского кодекса Российской Федерации, лицо, право которого нарушено, имеет право на возмещение убытков в полном объёме. Просрочка передачи объекта повлекла для Истца моральные и материальные последствия, выразившиеся в необходимости дополнительной аренды жилья, оплате процентных ставок по ипотеке, а также утрате доверия к деловой репутации застройщика.</w:t>
      </w:r>
    </w:p>
    <w:p>
      <w:pPr>
        <w:ind w:firstLine="720"/>
        <w:jc w:val="both"/>
      </w:pPr>
      <w:r>
        <w:t xml:space="preserve">      Истец направлял в адрес Ответчика письменную претензию с требованием об уплате неустойки в добровольном порядке, однако требования удовлетворены не были, что подтверждается копией претензии и почтовыми квитанциями.</w:t>
      </w:r>
    </w:p>
    <w:p>
      <w:pPr>
        <w:ind w:firstLine="720"/>
        <w:jc w:val="both"/>
      </w:pPr>
      <w:r>
        <w:t xml:space="preserve">      На основании изложенного, руководствуясь статьями 6, 7, 9 Федерального закона № 214-ФЗ, статьями 309, 310, 330, 333, 395, 450, 452 Гражданского кодекса Российской Федерации, а также статьями 15, 22 Закона Российской Федерации «О защите прав потребителей», прошу суд:</w:t>
      </w:r>
    </w:p>
    <w:p>
      <w:pPr>
        <w:ind w:firstLine="720"/>
        <w:jc w:val="both"/>
      </w:pPr>
      <w:r>
        <w:t xml:space="preserve">      Взыскать с Ответчика в пользу Истца неустойку за просрочку исполнения обязательств по передаче объекта долевого строительства в размере __________ рублей.</w:t>
      </w:r>
    </w:p>
    <w:p>
      <w:pPr>
        <w:ind w:firstLine="720"/>
        <w:jc w:val="both"/>
      </w:pPr>
      <w:r>
        <w:t xml:space="preserve">      Взыскать с Ответчика в пользу Истца компенсацию морального вреда в размере __________ рублей.</w:t>
      </w:r>
    </w:p>
    <w:p>
      <w:pPr>
        <w:ind w:firstLine="720"/>
        <w:jc w:val="both"/>
      </w:pPr>
      <w:r>
        <w:t xml:space="preserve">      Взыскать с Ответчика штраф за отказ от добровольного удовлетворения требований потребителя в размере 50% от присуждённой суммы, предусмотренной статьёй 13 Закона Российской Федерации «О защите прав потребителей».</w:t>
      </w:r>
    </w:p>
    <w:p>
      <w:pPr>
        <w:ind w:firstLine="720"/>
        <w:jc w:val="both"/>
      </w:pPr>
      <w:r>
        <w:t xml:space="preserve">      Взыскать с Ответчика судебные расходы, в том числе расходы по оплате государственной пошлины.</w:t>
      </w:r>
    </w:p>
    <w:p>
      <w:r>
        <w:br/>
        <w:t>Приложения:</w:t>
        <w:br/>
        <w:t>1. Копия договора участия в долевом строительстве</w:t>
        <w:br/>
        <w:t>2. Платёжные документы</w:t>
        <w:br/>
        <w:t>3. Расчёт неустойки</w:t>
        <w:br/>
        <w:t>4. Копия претензии Ответчику</w:t>
        <w:br/>
        <w:t>5. Копия уведомления о вручении</w:t>
        <w:br/>
        <w:t>6. Копия искового заявления для Ответчика</w:t>
        <w:br/>
        <w:t>7. Квитанция об оплате государственной пошлины</w:t>
      </w:r>
    </w:p>
    <w:p>
      <w:r>
        <w:br/>
        <w:br/>
        <w:t>«___» ____________ 20__ г.                                  Подпись ____________</w:t>
      </w:r>
    </w:p>
    <w:p>
      <w:r>
        <w:rPr>
          <w:b/>
        </w:rPr>
        <w:br/>
        <w:br/>
        <w:t>Настоящий образец документа приведён в ознакомительных целях и не является универсальной формой. Для подготовки документа, полностью соответствующего обстоятельствам Вашего дела, обратитесь в юридическое бюро «Ленский и партнёры»: https://uristclub.ru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t>Образец документа юридического бюро «Ленский и партнёры» — https://uristclub.ru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