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Застройщику: ______________________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right"/>
      </w:pPr>
    </w:p>
    <w:p>
      <w:pPr>
        <w:jc w:val="right"/>
      </w:pPr>
      <w:r>
        <w:t>От дольщика: ______________________</w:t>
      </w:r>
    </w:p>
    <w:p>
      <w:pPr>
        <w:jc w:val="right"/>
      </w:pPr>
      <w:r>
        <w:t>Адрес: ____________________________</w:t>
      </w:r>
    </w:p>
    <w:p>
      <w:pPr>
        <w:jc w:val="right"/>
      </w:pPr>
      <w:r>
        <w:t>Телефон: __________________________</w:t>
      </w:r>
    </w:p>
    <w:p>
      <w:pPr>
        <w:jc w:val="right"/>
      </w:pPr>
      <w:r>
        <w:t>Электронная почта: ________________</w:t>
      </w:r>
    </w:p>
    <w:p>
      <w:pPr>
        <w:jc w:val="center"/>
      </w:pPr>
      <w:r>
        <w:rPr>
          <w:b/>
        </w:rPr>
        <w:t>ПРЕТЕНЗИЯ К ЗАСТРОЙЩИКУ ОБ УПЛАТЕ НЕУСТОЙКИ ЗА ПРОСРОЧКУ ПЕРЕДАЧИ ОБЪЕКТА ДОЛЕВОГО СТРОИТЕЛЬСТВА</w:t>
      </w:r>
    </w:p>
    <w:p>
      <w:pPr>
        <w:ind w:firstLine="720"/>
        <w:jc w:val="both"/>
      </w:pPr>
      <w:r>
        <w:t xml:space="preserve">      «__» ____________ 20__ г. между дольщиком (Истцом) и застройщиком (Ответчиком) был заключён договор участия в долевом строительстве № ___, в соответствии с которым застройщик обязался построить и передать дольщику объект долевого строительства — квартиру, расположенную по адресу: ________________________________, в срок до «__» ____________ 20__ г.</w:t>
      </w:r>
    </w:p>
    <w:p>
      <w:pPr>
        <w:ind w:firstLine="720"/>
        <w:jc w:val="both"/>
      </w:pPr>
      <w:r>
        <w:t xml:space="preserve">      В соответствии с условиями указанного договора, дольщик надлежащим образом исполнил свои обязательства по внесению денежных средств в размере __________ рублей, что подтверждается платёжными документами. Однако застройщик нарушил предусмотренные договором сроки передачи объекта долевого строительства и до настоящего времени объект участнику долевого строительства не передан.</w:t>
      </w:r>
    </w:p>
    <w:p>
      <w:pPr>
        <w:ind w:firstLine="720"/>
        <w:jc w:val="both"/>
      </w:pPr>
      <w:r>
        <w:t xml:space="preserve">      Согласно части 2 статьи 6 Федерального закона от 30.12.2004 № 214-ФЗ «Об участии в долевом строительстве многоквартирных домов и иных объектов недвижимости», застройщик обязан передать участнику долевого строительства объект в срок, установленный договором. Нарушение данного обязательства влечёт ответственность застройщика в виде выплаты неустойки.</w:t>
      </w:r>
    </w:p>
    <w:p>
      <w:pPr>
        <w:ind w:firstLine="720"/>
        <w:jc w:val="both"/>
      </w:pPr>
      <w:r>
        <w:t xml:space="preserve">      На основании части 2 статьи 6 указанного закона, за каждый день просрочки застройщик обязан уплатить участнику долевого строительства неустойку в размере одной трехсотой ставки рефинансирования Центрального банка Российской Федерации от цены договора за каждый день просрочки. Просрочка на дату направления настоящей претензии составляет ____ календарных дней.</w:t>
      </w:r>
    </w:p>
    <w:p>
      <w:pPr>
        <w:ind w:firstLine="720"/>
        <w:jc w:val="both"/>
      </w:pPr>
      <w:r>
        <w:t xml:space="preserve">      Размер неустойки, подлежащей уплате, составляет __________ рублей, что рассчитано исходя из установленной законом формулы и ставки рефинансирования, действующей на соответствующие периоды. Расчёт прилагается к претензии.</w:t>
      </w:r>
    </w:p>
    <w:p>
      <w:pPr>
        <w:ind w:firstLine="720"/>
        <w:jc w:val="both"/>
      </w:pPr>
      <w:r>
        <w:t xml:space="preserve">      В соответствии со статьёй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закона. Статья 310 Гражданского кодекса Российской Федерации запрещает односторонний отказ от исполнения обязательства, за исключением случаев, предусмотренных законом.</w:t>
      </w:r>
    </w:p>
    <w:p>
      <w:pPr>
        <w:ind w:firstLine="720"/>
        <w:jc w:val="both"/>
      </w:pPr>
      <w:r>
        <w:t xml:space="preserve">      Согласно статье 15 Гражданского кодекса Российской Федерации, лицо, право которого нарушено, вправе требовать полного возмещения причинённых ему убытков. Действия застройщика, выразившиеся в необоснованной просрочке передачи объекта, нарушают законные права дольщика и влекут обязанность по уплате установленной законом неустойки.</w:t>
      </w:r>
    </w:p>
    <w:p>
      <w:pPr>
        <w:ind w:firstLine="720"/>
        <w:jc w:val="both"/>
      </w:pPr>
      <w:r>
        <w:t xml:space="preserve">      Также дольщик оставляет за собой право на обращение в суд с иском о взыскании неустойки, компенсации морального вреда, штрафа за неудовлетворение требований потребителя в добровольном порядке и иных предусмотренных законом санкций.</w:t>
      </w:r>
    </w:p>
    <w:p>
      <w:pPr>
        <w:ind w:firstLine="720"/>
        <w:jc w:val="both"/>
      </w:pPr>
      <w:r>
        <w:t xml:space="preserve">      На основании изложенного, руководствуясь статьёй 6 Федерального закона № 214-ФЗ, статьями 309, 310, 330, 333, 395, 450, 452 Гражданского кодекса Российской Федерации, а также статьями 15 и 22 Закона Российской Федерации «О защите прав потребителей», дольщик заявляет следующие требования:</w:t>
      </w:r>
    </w:p>
    <w:p>
      <w:pPr>
        <w:ind w:firstLine="720"/>
        <w:jc w:val="both"/>
      </w:pPr>
      <w:r>
        <w:t xml:space="preserve">      Уплатить неустойку за просрочку исполнения обязательств по передаче объекта долевого строительства в размере __________ рублей.</w:t>
      </w:r>
    </w:p>
    <w:p>
      <w:pPr>
        <w:ind w:firstLine="720"/>
        <w:jc w:val="both"/>
      </w:pPr>
      <w:r>
        <w:t xml:space="preserve">      Уведомить дольщика в письменной форме о намерении удовлетворить указанные требования в срок не позднее 10 (десяти) календарных дней с момента получения настоящей претензии.</w:t>
      </w:r>
    </w:p>
    <w:p>
      <w:pPr>
        <w:ind w:firstLine="720"/>
        <w:jc w:val="both"/>
      </w:pPr>
      <w:r>
        <w:t xml:space="preserve">      В случае отказа от добровольного удовлетворения требований — уплатить штраф, компенсацию морального вреда и иные суммы, предусмотренные законодательством Российской Федерации.</w:t>
      </w:r>
    </w:p>
    <w:p>
      <w:r>
        <w:br/>
        <w:t>Приложения:</w:t>
        <w:br/>
        <w:t>1. Копия договора участия в долевом строительстве</w:t>
        <w:br/>
        <w:t>2. Платёжные документы, подтверждающие оплату по договору</w:t>
        <w:br/>
        <w:t>3. Расчёт неустойки</w:t>
        <w:br/>
        <w:t>4. Копия настоящей претензии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