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r>
        <w:rPr>
          <w:b/>
        </w:rPr>
        <w:t>В ____________________________</w:t>
        <w:br/>
      </w:r>
      <w:r>
        <w:t>от _________________________________________</w:t>
        <w:br/>
      </w:r>
      <w:r>
        <w:t>адрес: _____________________________________</w:t>
        <w:br/>
      </w:r>
      <w:r>
        <w:t>телефон: ___________________________________</w:t>
        <w:br/>
      </w:r>
      <w:r>
        <w:t>эл. почта: _________________________________</w:t>
        <w:br/>
      </w:r>
    </w:p>
    <w:p>
      <w:pPr>
        <w:jc w:val="center"/>
      </w:pPr>
      <w:r>
        <w:rPr>
          <w:b/>
          <w:sz w:val="28"/>
        </w:rPr>
        <w:t>ИСКОВОЕ ЗАЯВЛЕНИЕ</w:t>
        <w:br/>
        <w:t>о разделе совместно нажитого имущества</w:t>
      </w:r>
    </w:p>
    <w:p>
      <w:pPr>
        <w:ind w:firstLine="720"/>
        <w:jc w:val="both"/>
      </w:pPr>
      <w:r>
        <w:t>Истец и Ответчик состоят в зарегистрированном браке с «___» ____________ _____ года, что подтверждается свидетельством о заключении брака. Совместная жизнь сторон фактически прекращена с «___» ____________ _____ года. В период брака супругами было приобретено следующее имущество, относящееся к совместно нажитому:</w:t>
        <w:br/>
        <w:br/>
        <w:t>– квартира, расположенная по адресу: _____________________________________;</w:t>
        <w:br/>
        <w:t>– автомобиль марки ____________, государственный регистрационный номер ____________;</w:t>
        <w:br/>
        <w:t>– мебель, бытовая техника, денежные средства на банковских счетах и иное имущество.</w:t>
        <w:br/>
        <w:br/>
        <w:t>В соответствии со статьей 34 Семейного кодекса Российской Федерации имущество, нажитое супругами во время брака, является их совместной собственностью, вне зависимости от того, на чьё имя оно приобретено или кем из супругов внесены денежные средства.</w:t>
        <w:br/>
        <w:br/>
        <w:t>В соответствии со статьёй 38 Семейного кодекса Российской Федерации раздел общего имущества супругов может быть произведён как в период брака, так и после его расторжения. Раздел может быть произведён по соглашению сторон либо в судебном порядке.</w:t>
        <w:br/>
        <w:br/>
        <w:t>Истец полагает, что в целях восстановления нарушенного имущественного баланса и обеспечения справедливого распределения активов, необходимо произвести раздел имущества в равных долях, поскольку иное не предусмотрено соглашением между супругами или брачным договором.</w:t>
        <w:br/>
        <w:br/>
        <w:t>В настоящее время между сторонами отсутствует соглашение о разделе имущества, попытки урегулировать спор во внесудебном порядке результата не дали. Ответчик уклоняется от подписания соглашения, пользуется вышеуказанным имуществом по своему усмотрению, препятствуя реализации имущественных прав Истца.</w:t>
        <w:br/>
        <w:br/>
        <w:t>В силу статьи 39 Семейного кодекса Российской Федерации, при разделе общего имущества суд исходит из равенства долей супругов, если иное не предусмотрено соглашением. Также, в соответствии с разъяснениями статьи 131, 132 Гражданского процессуального кодекса Российской Федерации, исковое заявление должно содержать обоснование требований и ссылки на соответствующие нормы права.</w:t>
        <w:br/>
        <w:br/>
        <w:t>На основании изложенного, руководствуясь статьями 34, 38, 39 Семейного кодекса Российской Федерации, статьями 3, 131, 132 Гражданского процессуального кодекса Российской Федерации,</w:t>
        <w:br/>
        <w:br/>
        <w:t>ПРОШУ:</w:t>
        <w:br/>
        <w:t>– Произвести раздел совместно нажитого в браке имущества, приобретённого супругами за счёт общих средств, в равных долях;</w:t>
        <w:br/>
        <w:t>– Признать за Истцом право собственности на следующее имущество: ________________________________;</w:t>
        <w:br/>
        <w:t>– Признать за Ответчиком право собственности на следующее имущество: _____________________________;</w:t>
        <w:br/>
        <w:t>– Взыскать с Ответчика судебные расходы, понесённые Истцом, в том числе расходы на оплату госпошлины.</w:t>
        <w:br/>
        <w:br/>
        <w:t>Приложения:</w:t>
        <w:br/>
        <w:t>1. Свидетельство о заключении брака;</w:t>
        <w:br/>
        <w:t>2. Документы, подтверждающие приобретение имущества;</w:t>
        <w:br/>
        <w:t>3. Выписки из банковских счетов, техпаспорта, ПТС и иные документы;</w:t>
        <w:br/>
        <w:t>4. Копия иска для Ответчика;</w:t>
        <w:br/>
        <w:t>5. Квитанция об оплате государственной пошлины.</w:t>
        <w:br/>
        <w:br/>
        <w:t>Дата: «___» ____________ _____ года</w:t>
        <w:br/>
        <w:t>Подпись: __________________________</w:t>
        <w:br/>
      </w:r>
    </w:p>
    <w:p>
      <w:pPr>
        <w:spacing w:before="400"/>
        <w:jc w:val="both"/>
      </w:pPr>
      <w:r>
        <w:rPr>
          <w:b/>
        </w:rPr>
        <w:t>Настоящий образец документа приведён в ознакомительных целях и не является универсальной формой. Для подготовки документа, полностью соответствующего обстоятельствам Вашего дела, обратитесь в юридическое бюро «Ленский и партнёры»: https://uristclub.ru</w:t>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t>Образец документа юридического бюро «Ленский и партнёры» – https://uristclub.ru</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