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B12" w:rsidRPr="00505106" w:rsidRDefault="00000000">
      <w:pPr>
        <w:jc w:val="right"/>
        <w:rPr>
          <w:lang w:val="ru-RU"/>
        </w:rPr>
      </w:pPr>
      <w:r w:rsidRPr="00505106">
        <w:rPr>
          <w:lang w:val="ru-RU"/>
        </w:rPr>
        <w:t>В [наименование районного/городского суда]</w:t>
      </w:r>
      <w:r w:rsidRPr="00505106">
        <w:rPr>
          <w:lang w:val="ru-RU"/>
        </w:rPr>
        <w:br/>
        <w:t>Истец: [ФИО, адрес, телефон, эл. почта]</w:t>
      </w:r>
      <w:r w:rsidRPr="00505106">
        <w:rPr>
          <w:lang w:val="ru-RU"/>
        </w:rPr>
        <w:br/>
        <w:t>Ответчик: [ФИО, адрес, телефон, эл. почта]</w:t>
      </w:r>
      <w:r w:rsidRPr="00505106">
        <w:rPr>
          <w:lang w:val="ru-RU"/>
        </w:rPr>
        <w:br/>
        <w:t>Дело № [номер гражданского дела]</w:t>
      </w:r>
    </w:p>
    <w:p w:rsidR="00505106" w:rsidRDefault="00000000">
      <w:pPr>
        <w:jc w:val="center"/>
        <w:rPr>
          <w:b/>
          <w:bCs/>
        </w:rPr>
      </w:pPr>
      <w:r w:rsidRPr="00505106">
        <w:rPr>
          <w:b/>
          <w:bCs/>
          <w:lang w:val="ru-RU"/>
        </w:rPr>
        <w:t>ЗАЯВЛЕНИЕ</w:t>
      </w:r>
    </w:p>
    <w:p w:rsidR="00B81B12" w:rsidRPr="00505106" w:rsidRDefault="00000000">
      <w:pPr>
        <w:jc w:val="center"/>
        <w:rPr>
          <w:b/>
          <w:bCs/>
          <w:lang w:val="ru-RU"/>
        </w:rPr>
      </w:pPr>
      <w:r w:rsidRPr="00505106">
        <w:rPr>
          <w:b/>
          <w:bCs/>
          <w:lang w:val="ru-RU"/>
        </w:rPr>
        <w:t>ОБ ОПРЕДЕЛЕНИИ ПОРЯДКА ОБЩЕНИЯ С РЕБЕНКОМ НА ПЕРИОД ДО ВСТУПЛЕНИЯ В ЗАКОННУЮ СИЛУ СУДЕБНОГО РЕШЕНИЯ</w:t>
      </w:r>
    </w:p>
    <w:p w:rsidR="00B81B12" w:rsidRPr="00505106" w:rsidRDefault="00000000">
      <w:pPr>
        <w:ind w:firstLine="600"/>
        <w:jc w:val="both"/>
        <w:rPr>
          <w:lang w:val="ru-RU"/>
        </w:rPr>
      </w:pPr>
      <w:r w:rsidRPr="00505106">
        <w:rPr>
          <w:lang w:val="ru-RU"/>
        </w:rPr>
        <w:t>В производстве [наименование суда] находится гражданское дело по исковому заявлению [ФИО истца] к [ФИО ответчика] об определении порядка общения с несовершеннолетним ребёнком [ФИО, дата рождения ребёнка].</w:t>
      </w:r>
    </w:p>
    <w:p w:rsidR="00B81B12" w:rsidRPr="00505106" w:rsidRDefault="00000000">
      <w:pPr>
        <w:ind w:firstLine="600"/>
        <w:jc w:val="both"/>
        <w:rPr>
          <w:lang w:val="ru-RU"/>
        </w:rPr>
      </w:pPr>
      <w:r w:rsidRPr="00505106">
        <w:rPr>
          <w:lang w:val="ru-RU"/>
        </w:rPr>
        <w:t>В соответствии со статьей 65 Семейного кодекса Российской Федерации, родитель, проживающий отдельно от ребёнка, имеет право на общение с ним, участие в его воспитании и решение вопросов, касающихся получения образования. Статья 66 СК РФ закрепляет, что порядок осуществления этих прав может быть определён соглашением между родителями либо судом — с учётом интересов ребёнка и мнения ребёнка, достигшего возраста 10 лет.</w:t>
      </w:r>
    </w:p>
    <w:p w:rsidR="00B81B12" w:rsidRPr="00505106" w:rsidRDefault="00000000">
      <w:pPr>
        <w:ind w:firstLine="600"/>
        <w:jc w:val="both"/>
        <w:rPr>
          <w:lang w:val="ru-RU"/>
        </w:rPr>
      </w:pPr>
      <w:r w:rsidRPr="00505106">
        <w:rPr>
          <w:lang w:val="ru-RU"/>
        </w:rPr>
        <w:t>На момент рассмотрения дела ребёнок проживает с [указать родителя], в то время как истец лишён возможности реализовать свои родительские права. При этом отсутствует какой-либо временный механизм, регулирующий порядок общения истца с ребёнком до вступления в законную силу решения суда по существу. Учитывая длительность судебного процесса и потенциальные серьёзные последствия для ребёнка и родителя, вызванные отсутствием контакта, возникает объективная необходимость во временном регулировании порядка общения.</w:t>
      </w:r>
    </w:p>
    <w:p w:rsidR="00B81B12" w:rsidRPr="00505106" w:rsidRDefault="00000000">
      <w:pPr>
        <w:ind w:firstLine="600"/>
        <w:jc w:val="both"/>
        <w:rPr>
          <w:lang w:val="ru-RU"/>
        </w:rPr>
      </w:pPr>
      <w:r w:rsidRPr="00505106">
        <w:rPr>
          <w:lang w:val="ru-RU"/>
        </w:rPr>
        <w:t>Конституционный Суд РФ в Постановлении от 06.10.2020 № 43-П указал, что несоблюдение права родителя на участие в воспитании и общении с ребёнком в течение длительного времени может привести к нарушению его конституционных прав и прав ребёнка, гарантированных статьёй 38 Конституции РФ.</w:t>
      </w:r>
    </w:p>
    <w:p w:rsidR="00B81B12" w:rsidRPr="00505106" w:rsidRDefault="00000000">
      <w:pPr>
        <w:ind w:firstLine="600"/>
        <w:jc w:val="both"/>
        <w:rPr>
          <w:lang w:val="ru-RU"/>
        </w:rPr>
      </w:pPr>
      <w:r w:rsidRPr="00505106">
        <w:rPr>
          <w:lang w:val="ru-RU"/>
        </w:rPr>
        <w:t>Таким образом, в целях обеспечения прав ребёнка и родителя на период рассмотрения дела, а также во избежание необратимых последствий в виде утраты эмоциональной связи, руководствуясь статьями 65, 66, 67 СК РФ, статьёй 139 ГПК РФ,</w:t>
      </w:r>
    </w:p>
    <w:p w:rsidR="00B81B12" w:rsidRDefault="00000000">
      <w:pPr>
        <w:ind w:firstLine="600"/>
        <w:jc w:val="both"/>
      </w:pPr>
      <w:r w:rsidRPr="00505106">
        <w:rPr>
          <w:lang w:val="ru-RU"/>
        </w:rPr>
        <w:t>ПРОШУ СУД:</w:t>
      </w:r>
      <w:r w:rsidRPr="00505106">
        <w:rPr>
          <w:lang w:val="ru-RU"/>
        </w:rPr>
        <w:br/>
        <w:t xml:space="preserve">1. Определить временный порядок общения истца с несовершеннолетним ребёнком [ФИО, дата рождения], на период до вступления в законную силу решения суда по </w:t>
      </w:r>
      <w:r w:rsidRPr="00505106">
        <w:rPr>
          <w:lang w:val="ru-RU"/>
        </w:rPr>
        <w:lastRenderedPageBreak/>
        <w:t>существу настоящего спора.</w:t>
      </w:r>
      <w:r w:rsidRPr="00505106">
        <w:rPr>
          <w:lang w:val="ru-RU"/>
        </w:rPr>
        <w:br/>
      </w:r>
      <w:r>
        <w:t>2. Установить следующий порядок общения: [указать режим общения: дни недели, время, место, возможность ночевки, контакты по видеосвязи, сопровождение третьими лицами и иные необходимые условия].</w:t>
      </w:r>
      <w:r>
        <w:br/>
        <w:t>3. Обязать ответчика не чинить препятствий во временном исполнении установленного судом порядка общения.</w:t>
      </w:r>
    </w:p>
    <w:p w:rsidR="00B81B12" w:rsidRDefault="00000000">
      <w:pPr>
        <w:ind w:firstLine="600"/>
        <w:jc w:val="both"/>
      </w:pPr>
      <w:r>
        <w:t>Приложения:</w:t>
      </w:r>
      <w:r>
        <w:br/>
        <w:t>1. Копия искового заявления;</w:t>
      </w:r>
      <w:r>
        <w:br/>
        <w:t>2. Копия настоящего заявления;</w:t>
      </w:r>
      <w:r>
        <w:br/>
        <w:t>3. Документы, подтверждающие родство и участие истца в жизни ребёнка;</w:t>
      </w:r>
      <w:r>
        <w:br/>
        <w:t>4. Иные документы, подтверждающие необходимость временного порядка общения.</w:t>
      </w:r>
    </w:p>
    <w:p w:rsidR="00B81B12" w:rsidRDefault="00000000">
      <w:pPr>
        <w:ind w:firstLine="600"/>
        <w:jc w:val="both"/>
      </w:pPr>
      <w:r>
        <w:t>[подпись, дата, представитель/истец]</w:t>
      </w:r>
    </w:p>
    <w:p w:rsidR="00BC465A" w:rsidRDefault="00BC465A">
      <w:pPr>
        <w:ind w:firstLine="600"/>
        <w:jc w:val="both"/>
      </w:pPr>
    </w:p>
    <w:p w:rsidR="00BC465A" w:rsidRDefault="00BC465A" w:rsidP="00BC465A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BC465A" w:rsidRDefault="00BC465A">
      <w:pPr>
        <w:ind w:firstLine="600"/>
        <w:jc w:val="both"/>
      </w:pPr>
    </w:p>
    <w:sectPr w:rsidR="00BC465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12A" w:rsidRDefault="00C0712A">
      <w:pPr>
        <w:spacing w:after="0" w:line="240" w:lineRule="auto"/>
      </w:pPr>
      <w:r>
        <w:separator/>
      </w:r>
    </w:p>
  </w:endnote>
  <w:endnote w:type="continuationSeparator" w:id="0">
    <w:p w:rsidR="00C0712A" w:rsidRDefault="00C0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12A" w:rsidRDefault="00C0712A">
      <w:pPr>
        <w:spacing w:after="0" w:line="240" w:lineRule="auto"/>
      </w:pPr>
      <w:r>
        <w:separator/>
      </w:r>
    </w:p>
  </w:footnote>
  <w:footnote w:type="continuationSeparator" w:id="0">
    <w:p w:rsidR="00C0712A" w:rsidRDefault="00C0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1B12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об определении порядка общения с ребенком на период до вступления в законную силу судебного решения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078729">
    <w:abstractNumId w:val="8"/>
  </w:num>
  <w:num w:numId="2" w16cid:durableId="358703801">
    <w:abstractNumId w:val="6"/>
  </w:num>
  <w:num w:numId="3" w16cid:durableId="1478571593">
    <w:abstractNumId w:val="5"/>
  </w:num>
  <w:num w:numId="4" w16cid:durableId="1317883520">
    <w:abstractNumId w:val="4"/>
  </w:num>
  <w:num w:numId="5" w16cid:durableId="268658262">
    <w:abstractNumId w:val="7"/>
  </w:num>
  <w:num w:numId="6" w16cid:durableId="652103800">
    <w:abstractNumId w:val="3"/>
  </w:num>
  <w:num w:numId="7" w16cid:durableId="2129468632">
    <w:abstractNumId w:val="2"/>
  </w:num>
  <w:num w:numId="8" w16cid:durableId="783156068">
    <w:abstractNumId w:val="1"/>
  </w:num>
  <w:num w:numId="9" w16cid:durableId="132639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5106"/>
    <w:rsid w:val="007A58F9"/>
    <w:rsid w:val="00AA1D8D"/>
    <w:rsid w:val="00B47730"/>
    <w:rsid w:val="00B81B12"/>
    <w:rsid w:val="00BC465A"/>
    <w:rsid w:val="00C0712A"/>
    <w:rsid w:val="00C1006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31051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3</cp:revision>
  <dcterms:created xsi:type="dcterms:W3CDTF">2013-12-23T23:15:00Z</dcterms:created>
  <dcterms:modified xsi:type="dcterms:W3CDTF">2025-06-03T09:23:00Z</dcterms:modified>
  <cp:category/>
</cp:coreProperties>
</file>