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6572" w:rsidRPr="002D3AB2" w:rsidRDefault="00000000">
      <w:pPr>
        <w:jc w:val="right"/>
        <w:rPr>
          <w:lang w:val="ru-RU"/>
        </w:rPr>
      </w:pPr>
      <w:r w:rsidRPr="002D3AB2">
        <w:rPr>
          <w:lang w:val="ru-RU"/>
        </w:rPr>
        <w:t>В районный суд по месту нахождения жилого помещения</w:t>
      </w:r>
    </w:p>
    <w:p w:rsidR="000A6572" w:rsidRPr="002D3AB2" w:rsidRDefault="00000000">
      <w:pPr>
        <w:jc w:val="right"/>
        <w:rPr>
          <w:lang w:val="ru-RU"/>
        </w:rPr>
      </w:pPr>
      <w:r w:rsidRPr="002D3AB2">
        <w:rPr>
          <w:lang w:val="ru-RU"/>
        </w:rPr>
        <w:t>Истец: Никитина Ольга Васильевна</w:t>
      </w:r>
    </w:p>
    <w:p w:rsidR="000A6572" w:rsidRPr="002D3AB2" w:rsidRDefault="00000000">
      <w:pPr>
        <w:jc w:val="right"/>
        <w:rPr>
          <w:lang w:val="ru-RU"/>
        </w:rPr>
      </w:pPr>
      <w:r w:rsidRPr="002D3AB2">
        <w:rPr>
          <w:lang w:val="ru-RU"/>
        </w:rPr>
        <w:t xml:space="preserve">Адрес: 117393, г. Москва, ул. </w:t>
      </w:r>
      <w:r w:rsidR="002D3AB2">
        <w:rPr>
          <w:lang w:val="ru-RU"/>
        </w:rPr>
        <w:t>Пушкина</w:t>
      </w:r>
      <w:r w:rsidRPr="002D3AB2">
        <w:rPr>
          <w:lang w:val="ru-RU"/>
        </w:rPr>
        <w:t>, д. 44, кв. 112</w:t>
      </w:r>
    </w:p>
    <w:p w:rsidR="000A6572" w:rsidRPr="002D3AB2" w:rsidRDefault="00000000">
      <w:pPr>
        <w:jc w:val="right"/>
        <w:rPr>
          <w:lang w:val="ru-RU"/>
        </w:rPr>
      </w:pPr>
      <w:r w:rsidRPr="002D3AB2">
        <w:rPr>
          <w:lang w:val="ru-RU"/>
        </w:rPr>
        <w:t>Телефон: +7 (495) 123-45-67</w:t>
      </w:r>
    </w:p>
    <w:p w:rsidR="000A6572" w:rsidRPr="002D3AB2" w:rsidRDefault="00000000">
      <w:pPr>
        <w:jc w:val="right"/>
        <w:rPr>
          <w:lang w:val="ru-RU"/>
        </w:rPr>
      </w:pPr>
      <w:r w:rsidRPr="002D3AB2">
        <w:rPr>
          <w:lang w:val="ru-RU"/>
        </w:rPr>
        <w:t xml:space="preserve">Электронная почта: </w:t>
      </w:r>
      <w:proofErr w:type="spellStart"/>
      <w:r>
        <w:t>nikitina</w:t>
      </w:r>
      <w:proofErr w:type="spellEnd"/>
      <w:r w:rsidRPr="002D3AB2">
        <w:rPr>
          <w:lang w:val="ru-RU"/>
        </w:rPr>
        <w:t>@</w:t>
      </w:r>
      <w:r>
        <w:t>example</w:t>
      </w:r>
      <w:r w:rsidRPr="002D3AB2">
        <w:rPr>
          <w:lang w:val="ru-RU"/>
        </w:rPr>
        <w:t>.</w:t>
      </w:r>
      <w:proofErr w:type="spellStart"/>
      <w:r>
        <w:t>ru</w:t>
      </w:r>
      <w:proofErr w:type="spellEnd"/>
    </w:p>
    <w:p w:rsidR="000A6572" w:rsidRPr="002D3AB2" w:rsidRDefault="00000000">
      <w:pPr>
        <w:jc w:val="right"/>
        <w:rPr>
          <w:lang w:val="ru-RU"/>
        </w:rPr>
      </w:pPr>
      <w:r w:rsidRPr="002D3AB2">
        <w:rPr>
          <w:lang w:val="ru-RU"/>
        </w:rPr>
        <w:t>Ответчики: Никитин Алексей Павлович, Никитина Екатерина Алексеевна</w:t>
      </w:r>
    </w:p>
    <w:p w:rsidR="000A6572" w:rsidRPr="002D3AB2" w:rsidRDefault="00000000">
      <w:pPr>
        <w:jc w:val="right"/>
        <w:rPr>
          <w:lang w:val="ru-RU"/>
        </w:rPr>
      </w:pPr>
      <w:r w:rsidRPr="002D3AB2">
        <w:rPr>
          <w:lang w:val="ru-RU"/>
        </w:rPr>
        <w:t>Адрес регистрации: г. Москва, ул. Профсоюзная, д. 44, кв. 112</w:t>
      </w:r>
    </w:p>
    <w:p w:rsidR="000A6572" w:rsidRPr="002D3AB2" w:rsidRDefault="00000000">
      <w:pPr>
        <w:jc w:val="center"/>
        <w:rPr>
          <w:lang w:val="ru-RU"/>
        </w:rPr>
      </w:pPr>
      <w:r w:rsidRPr="002D3AB2">
        <w:rPr>
          <w:b/>
          <w:lang w:val="ru-RU"/>
        </w:rPr>
        <w:t>ИСКОВОЕ ЗАЯВЛЕНИЕ</w:t>
      </w:r>
      <w:r w:rsidRPr="002D3AB2">
        <w:rPr>
          <w:b/>
          <w:lang w:val="ru-RU"/>
        </w:rPr>
        <w:br/>
        <w:t>о признании утратившими право пользования жилым помещением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lang w:val="ru-RU"/>
        </w:rPr>
        <w:t>Истец является собственником жилого помещения — квартиры, расположенной по адресу: г. Москва, ул. Профсоюзная, д. 44, кв. 112, общей площадью 68,4 кв. м, что подтверждается выпиской из Единого государственного реестра недвижимости. Право собственности на указанное жилое помещение зарегистрировано за Истцом на основании договора дарения, заключённого в 2020 году.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lang w:val="ru-RU"/>
        </w:rPr>
        <w:t>Ответчики, Никитин Алексей Павлович и Никитина Екатерина Алексеевна, зарегистрированы в спорной квартире, однако фактически в ней не проживают с июня 2021 года. После завершения совместного проживания с Истцом, Ответчики добровольно выехали на новое место жительства и в квартире не появляются. Коммунальные платежи ими не оплачиваются, в расходах по содержанию помещения участия не принимают, личные вещи по адресу регистрации отсутствуют.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lang w:val="ru-RU"/>
        </w:rPr>
        <w:t>С момента выезда и до настоящего времени Ответчики проживают по другому адресу: г. Москва, ул. Введенского, д. 7, кв. 19, где ведут самостоятельное хозяйство, что подтверждается справками из управляющей компании, показаниями соседей, а также копиями договоров об оказании жилищно-коммунальных услуг, заключённых на имя Никитина А.П.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lang w:val="ru-RU"/>
        </w:rPr>
        <w:t>На протяжении последних трёх лет Истец неоднократно обращалась к Ответчикам с просьбой снять их с регистрационного учёта, однако последние отказались добровольно прекратить регистрацию, чем создают препятствия для полного осуществления Истцом своих прав как собственника квартиры. В частности, наличие зарегистрированных, но фактически не проживающих лиц осложняет сделки с недвижимостью, повышает коммунальные начисления, нарушает принципы добросовестности в жилищных правоотношениях.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lang w:val="ru-RU"/>
        </w:rPr>
        <w:lastRenderedPageBreak/>
        <w:t>Согласно части 2 статьи 30 Жилищного кодекса Российской Федерации, члены семьи собственника жилого помещения утрачивают право пользования данным жилым помещением при прекращении семейных отношений и отсутствии соглашения сторон. В силу части 1 статьи 31 Жилищного кодекса Российской Федерации, бывшие члены семьи собственника теряют право пользования жилым помещением, если отсутствует договорённость о сохранении такого права. В данном случае между сторонами отсутствует соглашение о сохранении права пользования, что подтверждается отсутствием письменных документов или устных договорённостей, подтверждённых перепиской или иными доказательствами.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lang w:val="ru-RU"/>
        </w:rPr>
        <w:t>Таким образом, имеются все основания для признания Ответчиков утратившими право пользования жилым помещением, поскольку они добровольно покинули спорную квартиру, ведут отдельное хозяйство по другому адресу, не участвуют в расходах на содержание и не поддерживают связь с жильём, в котором продолжают быть зарегистрированы лишь формально.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lang w:val="ru-RU"/>
        </w:rPr>
        <w:t>На основании изложенного, руководствуясь статьями 30, 31, 35 Жилищного кодекса Российской Федерации, а также статьями 131, 132 Гражданского процессуального кодекса Российской Федерации, Истец обращается с настоящим исковым заявлением в суд.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b/>
          <w:lang w:val="ru-RU"/>
        </w:rPr>
        <w:t>На основании изложенного, руководствуясь статьями 30, 31, 35 Жилищного кодекса Российской Федерации, статьями 131, 132 Гражданского процессуального кодекса Российской Федерации, прошу суд:</w:t>
      </w:r>
    </w:p>
    <w:p w:rsidR="000A6572" w:rsidRPr="002D3AB2" w:rsidRDefault="00000000">
      <w:pPr>
        <w:ind w:firstLine="720"/>
        <w:jc w:val="both"/>
        <w:rPr>
          <w:lang w:val="ru-RU"/>
        </w:rPr>
      </w:pPr>
      <w:r w:rsidRPr="002D3AB2">
        <w:rPr>
          <w:lang w:val="ru-RU"/>
        </w:rPr>
        <w:t>- признать Никитина Алексея Павловича и Никитину Екатерину Алексеевну утратившими право пользования жилым помещением, расположенным по адресу: г. Москва, ул. Профсоюзная, д. 44, кв. 112;</w:t>
      </w:r>
      <w:r w:rsidRPr="002D3AB2">
        <w:rPr>
          <w:lang w:val="ru-RU"/>
        </w:rPr>
        <w:br/>
        <w:t>- обязать регистрирующий орган снять вышеуказанных лиц с регистрационного учёта по указанному адресу;</w:t>
      </w:r>
      <w:r w:rsidRPr="002D3AB2">
        <w:rPr>
          <w:lang w:val="ru-RU"/>
        </w:rPr>
        <w:br/>
        <w:t>- взыскать с Ответчиков судебные расходы, понесённые Истцом в связи с подачей настоящего искового заявления.</w:t>
      </w:r>
    </w:p>
    <w:p w:rsidR="000A6572" w:rsidRPr="002D3AB2" w:rsidRDefault="00000000">
      <w:pPr>
        <w:rPr>
          <w:lang w:val="ru-RU"/>
        </w:rPr>
      </w:pPr>
      <w:r w:rsidRPr="002D3AB2">
        <w:rPr>
          <w:lang w:val="ru-RU"/>
        </w:rPr>
        <w:br/>
        <w:t>Дата: «___» __________ 2025 г.</w:t>
      </w:r>
    </w:p>
    <w:p w:rsidR="000A6572" w:rsidRPr="002D3AB2" w:rsidRDefault="00000000">
      <w:pPr>
        <w:rPr>
          <w:lang w:val="ru-RU"/>
        </w:rPr>
      </w:pPr>
      <w:r w:rsidRPr="002D3AB2">
        <w:rPr>
          <w:lang w:val="ru-RU"/>
        </w:rPr>
        <w:t>Подпись: _______________</w:t>
      </w:r>
    </w:p>
    <w:p w:rsidR="000A6572" w:rsidRPr="002D3AB2" w:rsidRDefault="00000000">
      <w:pPr>
        <w:jc w:val="center"/>
        <w:rPr>
          <w:lang w:val="ru-RU"/>
        </w:rPr>
      </w:pPr>
      <w:r w:rsidRPr="002D3AB2">
        <w:rPr>
          <w:b/>
          <w:lang w:val="ru-RU"/>
        </w:rPr>
        <w:t xml:space="preserve">Настоящий образец документа приведён в ознакомительных целях и не является универсальной формой. Для подготовки документа, полностью соответствующего обстоятельствам Вашего дела, обратитесь в юридическое бюро «Ленский и партнёры»: </w:t>
      </w:r>
      <w:r>
        <w:rPr>
          <w:b/>
        </w:rPr>
        <w:t>https</w:t>
      </w:r>
      <w:r w:rsidRPr="002D3AB2">
        <w:rPr>
          <w:b/>
          <w:lang w:val="ru-RU"/>
        </w:rPr>
        <w:t>://</w:t>
      </w:r>
      <w:r>
        <w:rPr>
          <w:b/>
        </w:rPr>
        <w:t>uristclub</w:t>
      </w:r>
      <w:r w:rsidRPr="002D3AB2">
        <w:rPr>
          <w:b/>
          <w:lang w:val="ru-RU"/>
        </w:rPr>
        <w:t>.</w:t>
      </w:r>
      <w:r>
        <w:rPr>
          <w:b/>
        </w:rPr>
        <w:t>ru</w:t>
      </w:r>
    </w:p>
    <w:sectPr w:rsidR="000A6572" w:rsidRPr="002D3AB2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69B" w:rsidRDefault="006D169B">
      <w:pPr>
        <w:spacing w:after="0" w:line="240" w:lineRule="auto"/>
      </w:pPr>
      <w:r>
        <w:separator/>
      </w:r>
    </w:p>
  </w:endnote>
  <w:endnote w:type="continuationSeparator" w:id="0">
    <w:p w:rsidR="006D169B" w:rsidRDefault="006D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69B" w:rsidRDefault="006D169B">
      <w:pPr>
        <w:spacing w:after="0" w:line="240" w:lineRule="auto"/>
      </w:pPr>
      <w:r>
        <w:separator/>
      </w:r>
    </w:p>
  </w:footnote>
  <w:footnote w:type="continuationSeparator" w:id="0">
    <w:p w:rsidR="006D169B" w:rsidRDefault="006D1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A6572" w:rsidRPr="002D3AB2" w:rsidRDefault="00000000">
    <w:pPr>
      <w:pStyle w:val="a5"/>
      <w:jc w:val="right"/>
      <w:rPr>
        <w:lang w:val="ru-RU"/>
      </w:rPr>
    </w:pPr>
    <w:r w:rsidRPr="002D3AB2">
      <w:rPr>
        <w:lang w:val="ru-RU"/>
      </w:rPr>
      <w:t>Образец документа юридического бюро «Ленский и партнёры»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5452330">
    <w:abstractNumId w:val="8"/>
  </w:num>
  <w:num w:numId="2" w16cid:durableId="1989628019">
    <w:abstractNumId w:val="6"/>
  </w:num>
  <w:num w:numId="3" w16cid:durableId="1591744">
    <w:abstractNumId w:val="5"/>
  </w:num>
  <w:num w:numId="4" w16cid:durableId="1676881508">
    <w:abstractNumId w:val="4"/>
  </w:num>
  <w:num w:numId="5" w16cid:durableId="1484469244">
    <w:abstractNumId w:val="7"/>
  </w:num>
  <w:num w:numId="6" w16cid:durableId="1176916762">
    <w:abstractNumId w:val="3"/>
  </w:num>
  <w:num w:numId="7" w16cid:durableId="249124968">
    <w:abstractNumId w:val="2"/>
  </w:num>
  <w:num w:numId="8" w16cid:durableId="928542584">
    <w:abstractNumId w:val="1"/>
  </w:num>
  <w:num w:numId="9" w16cid:durableId="26897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6572"/>
    <w:rsid w:val="0015074B"/>
    <w:rsid w:val="0029639D"/>
    <w:rsid w:val="002D3AB2"/>
    <w:rsid w:val="00326F90"/>
    <w:rsid w:val="006D169B"/>
    <w:rsid w:val="007A58F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B6233C"/>
  <w14:defaultImageDpi w14:val="300"/>
  <w15:docId w15:val="{FA005EEA-7EDF-9943-AA29-AB0C8C56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Давид Ленский</cp:lastModifiedBy>
  <cp:revision>2</cp:revision>
  <dcterms:created xsi:type="dcterms:W3CDTF">2013-12-23T23:15:00Z</dcterms:created>
  <dcterms:modified xsi:type="dcterms:W3CDTF">2025-06-02T22:01:00Z</dcterms:modified>
  <cp:category/>
</cp:coreProperties>
</file>