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Продавцу: _________________________</w:t>
      </w:r>
    </w:p>
    <w:p>
      <w:pPr>
        <w:jc w:val="right"/>
      </w:pPr>
      <w:r>
        <w:t>Адрес: ____________________________</w:t>
      </w:r>
    </w:p>
    <w:p>
      <w:pPr>
        <w:jc w:val="right"/>
      </w:pPr>
      <w:r>
        <w:t>Телефон: __________________________</w:t>
      </w:r>
    </w:p>
    <w:p>
      <w:pPr>
        <w:jc w:val="right"/>
      </w:pPr>
      <w:r>
        <w:t>Электронная почта: ________________</w:t>
      </w:r>
    </w:p>
    <w:p>
      <w:pPr>
        <w:jc w:val="right"/>
      </w:pPr>
    </w:p>
    <w:p>
      <w:pPr>
        <w:jc w:val="right"/>
      </w:pPr>
      <w:r>
        <w:t>От Покупателя: ____________________</w:t>
      </w:r>
    </w:p>
    <w:p>
      <w:pPr>
        <w:jc w:val="right"/>
      </w:pPr>
      <w:r>
        <w:t>Адрес: ____________________________</w:t>
      </w:r>
    </w:p>
    <w:p>
      <w:pPr>
        <w:jc w:val="right"/>
      </w:pPr>
      <w:r>
        <w:t>Телефон: __________________________</w:t>
      </w:r>
    </w:p>
    <w:p>
      <w:pPr>
        <w:jc w:val="right"/>
      </w:pPr>
      <w:r>
        <w:t>Электронная почта: ________________</w:t>
      </w:r>
    </w:p>
    <w:p>
      <w:pPr>
        <w:jc w:val="center"/>
      </w:pPr>
      <w:r>
        <w:rPr>
          <w:b/>
        </w:rPr>
        <w:t>ПРЕТЕНЗИЯ К ПРОДАВЦУ В ОТНОШЕНИИ ЗАЛОГОВОГО АВТОМОБИЛЯ</w:t>
      </w:r>
    </w:p>
    <w:p>
      <w:pPr>
        <w:ind w:firstLine="720"/>
        <w:jc w:val="both"/>
      </w:pPr>
      <w:r>
        <w:t xml:space="preserve">      «__» ____________ 20__ г. между Покупателем и Продавцом заключён договор купли-продажи автомобиля, по условиям которого Продавец передал, а Покупатель принял транспортное средство: марка ____________________, модель ____________________, VIN ____________________, государственный регистрационный номер ____________________, стоимостью __________ рублей.</w:t>
      </w:r>
    </w:p>
    <w:p>
      <w:pPr>
        <w:ind w:firstLine="720"/>
        <w:jc w:val="both"/>
      </w:pPr>
      <w:r>
        <w:t xml:space="preserve">      После совершения сделки и регистрации транспортного средства за Покупателем, последнему стало известно о том, что автомобиль обременён залогом в пользу ____________________________, о чём свидетельствует запись в Едином государственном реестре уведомлений о залоге движимого имущества, а также уведомление от кредитора/пристава/иных уполномоченных органов.</w:t>
      </w:r>
    </w:p>
    <w:p>
      <w:pPr>
        <w:ind w:firstLine="720"/>
        <w:jc w:val="both"/>
      </w:pPr>
      <w:r>
        <w:t xml:space="preserve">      В нарушение положений статьи 10 Закона Российской Федерации «О защите прав потребителей», Продавец при заключении договора не предоставил Покупателю полной и достоверной информации о наличии обременения в виде залога, чем существенно нарушил права Покупателя как потребителя, поскольку отчуждение имущества, находящегося в залоге, ограничивает его право собственности и несёт риск его утраты.</w:t>
      </w:r>
    </w:p>
    <w:p>
      <w:pPr>
        <w:ind w:firstLine="720"/>
        <w:jc w:val="both"/>
      </w:pPr>
      <w:r>
        <w:t xml:space="preserve">      В силу статьи 460 Гражданского кодекса Российской Федерации, продавец обязан передать покупателю товар, свободный от прав третьих лиц. Если покупатель не знал и не мог знать о правах третьих лиц на товар, он вправе потребовать расторжения договора и возмещения убытков.</w:t>
      </w:r>
    </w:p>
    <w:p>
      <w:pPr>
        <w:ind w:firstLine="720"/>
        <w:jc w:val="both"/>
      </w:pPr>
      <w:r>
        <w:t xml:space="preserve">      Кроме того, согласно статье 12 Закона Российской Федерации «О защите прав потребителей», потребитель вправе требовать соразмерного уменьшения покупной цены, замены товара, расторжения договора купли-продажи и возврата уплаченной суммы в случае, если ему передан товар, обременённый правами третьих лиц.</w:t>
      </w:r>
    </w:p>
    <w:p>
      <w:pPr>
        <w:ind w:firstLine="720"/>
        <w:jc w:val="both"/>
      </w:pPr>
      <w:r>
        <w:t xml:space="preserve">      Признание автомобиля залоговым имуществом фактически исключает возможность его свободного использования, отчуждения, оформления на иных лиц, а также создаёт риски обращения взыскания на него со стороны кредитора, что делает дальнейшее владение автомобилем обременительным и юридически опасным.</w:t>
      </w:r>
    </w:p>
    <w:p>
      <w:pPr>
        <w:ind w:firstLine="720"/>
        <w:jc w:val="both"/>
      </w:pPr>
      <w:r>
        <w:t xml:space="preserve">      Покупатель не обладал сведениями о наличии залога, не имел доступа к информации о регистрации обременения, Продавец же умышленно или по неосторожности не уведомил об этом при заключении договора.</w:t>
      </w:r>
    </w:p>
    <w:p>
      <w:pPr>
        <w:ind w:firstLine="720"/>
        <w:jc w:val="both"/>
      </w:pPr>
      <w:r>
        <w:t xml:space="preserve">      Принимая во внимание изложенное, Покупатель отказывается от исполнения договора купли-продажи автомобиля от «__» ____________ 20__ г. и требует возврата уплаченной суммы, а также возмещения расходов, связанных с оформлением, регистрацией и устранением последствий недобросовестной сделки.</w:t>
      </w:r>
    </w:p>
    <w:p>
      <w:pPr>
        <w:ind w:firstLine="720"/>
        <w:jc w:val="both"/>
      </w:pPr>
      <w:r>
        <w:t xml:space="preserve">      Претензионный порядок разрешения спора соблюдён. Покупателем направлялось письменное обращение Продавцу с требованием разрешить ситуацию мирным путём, однако ответа не последовало, требования удовлетворены не были.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10, 12, 18 Закона Российской Федерации «О защите прав потребителей», статьями 460, 461 и 463 Гражданского кодекса Российской Федерации, Покупатель заявляет следующие требования:</w:t>
      </w:r>
    </w:p>
    <w:p>
      <w:pPr>
        <w:ind w:firstLine="720"/>
        <w:jc w:val="both"/>
      </w:pPr>
      <w:r>
        <w:t xml:space="preserve">      Расторгнуть договор купли-продажи автомобиля от «__» ____________ 20__ г. в связи с передачей имущества, обременённого залогом.</w:t>
      </w:r>
    </w:p>
    <w:p>
      <w:pPr>
        <w:ind w:firstLine="720"/>
        <w:jc w:val="both"/>
      </w:pPr>
      <w:r>
        <w:t xml:space="preserve">      Возвратить Покупателю уплаченную по договору сумму в размере __________ рублей.</w:t>
      </w:r>
    </w:p>
    <w:p>
      <w:pPr>
        <w:ind w:firstLine="720"/>
        <w:jc w:val="both"/>
      </w:pPr>
      <w:r>
        <w:t xml:space="preserve">      Возместить убытки, понесённые Покупателем в связи с регистрацией и оформлением транспортного средства, в размере __________ рублей.</w:t>
      </w:r>
    </w:p>
    <w:p>
      <w:pPr>
        <w:ind w:firstLine="720"/>
        <w:jc w:val="both"/>
      </w:pPr>
      <w:r>
        <w:t xml:space="preserve">      Сообщить о принятом решении в письменной форме в срок не позднее 10 (десяти) календарных дней с момента получения настоящей претензии.</w:t>
      </w:r>
    </w:p>
    <w:p>
      <w:pPr>
        <w:ind w:firstLine="720"/>
        <w:jc w:val="both"/>
      </w:pPr>
      <w:r>
        <w:t xml:space="preserve">      В случае отказа — уплатить предусмотренные законом штрафы, неустойку и компенсацию морального вреда.</w:t>
      </w:r>
    </w:p>
    <w:p>
      <w:r>
        <w:br/>
        <w:t>Приложения:</w:t>
        <w:br/>
        <w:t>1. Копия договора купли-продажи</w:t>
        <w:br/>
        <w:t>2. Справка или выписка из реестра залогов движимого имущества</w:t>
        <w:br/>
        <w:t>3. Уведомление кредитора/пристава/иных органов</w:t>
        <w:br/>
        <w:t>4. Копия претензии</w:t>
        <w:br/>
        <w:t>5. Квитанции и иные документы, подтверждающие убытки</w:t>
        <w:br/>
        <w:t>6. Копия переписки между сторонами (при наличии)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